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63" w:rsidRDefault="00E11363" w:rsidP="00390A98">
      <w:pPr>
        <w:pStyle w:val="3"/>
        <w:keepNext w:val="0"/>
        <w:keepLines w:val="0"/>
        <w:spacing w:before="0"/>
        <w:jc w:val="center"/>
        <w:rPr>
          <w:rFonts w:ascii="Times New Roman" w:hAnsi="Times New Roman" w:cs="Times New Roman"/>
          <w:color w:val="000000" w:themeColor="text1" w:themeShade="80"/>
        </w:rPr>
      </w:pPr>
    </w:p>
    <w:p w:rsidR="00F34BE6" w:rsidRPr="00930529" w:rsidRDefault="008877DC" w:rsidP="00390A98">
      <w:pPr>
        <w:pStyle w:val="3"/>
        <w:keepNext w:val="0"/>
        <w:keepLines w:val="0"/>
        <w:spacing w:before="0"/>
        <w:jc w:val="center"/>
        <w:rPr>
          <w:rFonts w:ascii="Times New Roman" w:hAnsi="Times New Roman" w:cs="Times New Roman"/>
          <w:color w:val="000000" w:themeColor="text1" w:themeShade="80"/>
        </w:rPr>
      </w:pPr>
      <w:r w:rsidRPr="00930529">
        <w:rPr>
          <w:rFonts w:ascii="Times New Roman" w:hAnsi="Times New Roman" w:cs="Times New Roman"/>
          <w:color w:val="000000" w:themeColor="text1" w:themeShade="80"/>
        </w:rPr>
        <w:t>1.</w:t>
      </w:r>
      <w:r w:rsidR="00BA0F38" w:rsidRPr="00930529">
        <w:rPr>
          <w:rFonts w:ascii="Times New Roman" w:hAnsi="Times New Roman" w:cs="Times New Roman"/>
          <w:color w:val="000000" w:themeColor="text1" w:themeShade="80"/>
        </w:rPr>
        <w:t>Планируемые результаты ос</w:t>
      </w:r>
      <w:r w:rsidR="002158AD" w:rsidRPr="00930529">
        <w:rPr>
          <w:rFonts w:ascii="Times New Roman" w:hAnsi="Times New Roman" w:cs="Times New Roman"/>
          <w:color w:val="000000" w:themeColor="text1" w:themeShade="80"/>
        </w:rPr>
        <w:t>воения учебного предмета «И</w:t>
      </w:r>
      <w:r w:rsidR="00AB3516" w:rsidRPr="00930529">
        <w:rPr>
          <w:rFonts w:ascii="Times New Roman" w:hAnsi="Times New Roman" w:cs="Times New Roman"/>
          <w:color w:val="000000" w:themeColor="text1" w:themeShade="80"/>
        </w:rPr>
        <w:t>ностранный язык</w:t>
      </w:r>
      <w:r w:rsidR="00390A98" w:rsidRPr="00930529">
        <w:rPr>
          <w:rFonts w:ascii="Times New Roman" w:hAnsi="Times New Roman" w:cs="Times New Roman"/>
          <w:color w:val="000000" w:themeColor="text1" w:themeShade="80"/>
        </w:rPr>
        <w:t xml:space="preserve"> (английский)</w:t>
      </w:r>
      <w:r w:rsidR="002158AD" w:rsidRPr="00930529">
        <w:rPr>
          <w:rFonts w:ascii="Times New Roman" w:hAnsi="Times New Roman" w:cs="Times New Roman"/>
          <w:color w:val="000000" w:themeColor="text1" w:themeShade="80"/>
        </w:rPr>
        <w:t>»</w:t>
      </w:r>
    </w:p>
    <w:p w:rsidR="00390A98" w:rsidRPr="00930529" w:rsidRDefault="00390A98" w:rsidP="00390A98">
      <w:pPr>
        <w:spacing w:after="0"/>
        <w:rPr>
          <w:color w:val="000000" w:themeColor="text1" w:themeShade="8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7587"/>
      </w:tblGrid>
      <w:tr w:rsidR="002158AD" w:rsidRPr="00930529" w:rsidTr="002158AD">
        <w:tc>
          <w:tcPr>
            <w:tcW w:w="9571" w:type="dxa"/>
            <w:gridSpan w:val="2"/>
          </w:tcPr>
          <w:p w:rsidR="002158AD" w:rsidRPr="00930529" w:rsidRDefault="002158AD" w:rsidP="00390A98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5 класс</w:t>
            </w:r>
          </w:p>
        </w:tc>
      </w:tr>
      <w:tr w:rsidR="002158AD" w:rsidRPr="00930529" w:rsidTr="00D2190F">
        <w:tc>
          <w:tcPr>
            <w:tcW w:w="1984" w:type="dxa"/>
          </w:tcPr>
          <w:p w:rsidR="002158AD" w:rsidRPr="00930529" w:rsidRDefault="002158AD" w:rsidP="00390A98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формирование уважительного отношения к иному мнению, истории и культуре других народов;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овладение начальными навыками адаптации в динамично изменяющемся и развивающемся мире;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формирование эстетических потребностей, ценностей и чувств;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 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</w:t>
            </w:r>
          </w:p>
        </w:tc>
      </w:tr>
      <w:tr w:rsidR="002158AD" w:rsidRPr="00930529" w:rsidTr="00D2190F">
        <w:tc>
          <w:tcPr>
            <w:tcW w:w="1984" w:type="dxa"/>
          </w:tcPr>
          <w:p w:rsidR="002158AD" w:rsidRPr="00930529" w:rsidRDefault="002158AD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7587" w:type="dxa"/>
          </w:tcPr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Регулятивные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условий и требований, корректировать свои действия в соответствии с изменяющейся ситуацией.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Познавательные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8. Смысловое чтение.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Коммуникативные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2158AD" w:rsidRPr="00930529" w:rsidRDefault="002E09C1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13.Формирование и развитие компетентности в области использования информационно-коммуникационных технологий (далее – ИКТ). </w:t>
            </w:r>
          </w:p>
        </w:tc>
      </w:tr>
      <w:tr w:rsidR="002158AD" w:rsidRPr="00930529" w:rsidTr="00D2190F">
        <w:tc>
          <w:tcPr>
            <w:tcW w:w="1984" w:type="dxa"/>
          </w:tcPr>
          <w:p w:rsidR="002158AD" w:rsidRPr="00930529" w:rsidRDefault="002158AD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7587" w:type="dxa"/>
          </w:tcPr>
          <w:p w:rsidR="002158AD" w:rsidRPr="00930529" w:rsidRDefault="002158AD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А. В сфере коммуникативной компетенции: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>языковые представления и навыки (фонетические, орфографические, лексические и грамматические);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proofErr w:type="spellStart"/>
            <w:r w:rsidR="002158AD" w:rsidRPr="00930529">
              <w:rPr>
                <w:color w:val="000000" w:themeColor="text1" w:themeShade="80"/>
                <w:sz w:val="24"/>
                <w:szCs w:val="24"/>
              </w:rPr>
              <w:t>аудирование</w:t>
            </w:r>
            <w:proofErr w:type="spellEnd"/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 (понимание на слух речи учителя и других учащихся, восприятие основного содержания несложных </w:t>
            </w:r>
            <w:proofErr w:type="spellStart"/>
            <w:r w:rsidR="002158AD" w:rsidRPr="00930529">
              <w:rPr>
                <w:color w:val="000000" w:themeColor="text1" w:themeShade="80"/>
                <w:sz w:val="24"/>
                <w:szCs w:val="24"/>
              </w:rPr>
              <w:t>аудиотекстов</w:t>
            </w:r>
            <w:proofErr w:type="spellEnd"/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 и видеофрагментов на знакомом учащимся языковом материале);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 </w:t>
            </w:r>
          </w:p>
          <w:p w:rsidR="002158AD" w:rsidRPr="00930529" w:rsidRDefault="002158AD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Б. В познавательной сфере: 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>формирование элементарных системных языковых представлений об и</w:t>
            </w:r>
            <w:r w:rsidR="001418E8">
              <w:rPr>
                <w:color w:val="000000" w:themeColor="text1" w:themeShade="80"/>
                <w:sz w:val="24"/>
                <w:szCs w:val="24"/>
              </w:rPr>
              <w:t>зучаемом языке (</w:t>
            </w:r>
            <w:proofErr w:type="spellStart"/>
            <w:proofErr w:type="gramStart"/>
            <w:r w:rsidR="001418E8">
              <w:rPr>
                <w:color w:val="000000" w:themeColor="text1" w:themeShade="80"/>
                <w:sz w:val="24"/>
                <w:szCs w:val="24"/>
              </w:rPr>
              <w:t>звуко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>-буквенный</w:t>
            </w:r>
            <w:proofErr w:type="gram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умение выполнять задания по усвоенному образцу, включая составление собственных диалогических и монологических высказывание по изученной тематике;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умение использовать учебно-справочный материал в виде словарей, таблиц и схем для выполнения заданий разного типа;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осуществлять самооценку выполненных учебных заданий и подводить итоги усвоенным знаниям на основе заданий для самоконтроля. </w:t>
            </w:r>
          </w:p>
          <w:p w:rsidR="002158AD" w:rsidRPr="00930529" w:rsidRDefault="002158AD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В. В ценностно-ориентационной сфере: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      </w:r>
          </w:p>
          <w:p w:rsidR="002158AD" w:rsidRPr="00930529" w:rsidRDefault="002158AD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Г. В эстетической сфере: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знакомство с образцами родной и зарубежной детской литературы, образцов поэзии, фольклора и народного литературного творчества;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>формирование эстетического вкуса в восприятии фрагментов родной и зарубежной детской литературы, стихов, песен и иллюстраций;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      </w:r>
          </w:p>
          <w:p w:rsidR="002158AD" w:rsidRPr="00930529" w:rsidRDefault="002158AD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Д. В трудовой сфере: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готовность пользоваться доступными возрасту современными учебными технологиями, включая ИКТ для повышения эффективности своего учебного труда;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      </w:r>
          </w:p>
        </w:tc>
      </w:tr>
      <w:tr w:rsidR="00D2190F" w:rsidRPr="00930529" w:rsidTr="00FF0D9F">
        <w:tc>
          <w:tcPr>
            <w:tcW w:w="9571" w:type="dxa"/>
            <w:gridSpan w:val="2"/>
          </w:tcPr>
          <w:p w:rsidR="00D2190F" w:rsidRPr="00930529" w:rsidRDefault="00D2190F" w:rsidP="00D2190F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6 класс </w:t>
            </w:r>
          </w:p>
        </w:tc>
      </w:tr>
      <w:tr w:rsidR="00D2190F" w:rsidRPr="00930529" w:rsidTr="00D2190F">
        <w:tc>
          <w:tcPr>
            <w:tcW w:w="1984" w:type="dxa"/>
          </w:tcPr>
          <w:p w:rsidR="00D2190F" w:rsidRPr="00930529" w:rsidRDefault="00D2190F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Личностные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результаты </w:t>
            </w:r>
          </w:p>
        </w:tc>
        <w:tc>
          <w:tcPr>
            <w:tcW w:w="7587" w:type="dxa"/>
          </w:tcPr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• формирование мотивации изучения иностранных языков, стремление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к самосовершенствованию в образовательной области «Иностранный язык»;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осознание возможностей самореализации средствами иностранного языка;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стремление к совершенствованию собственной речевой культуры в целом;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• развитие таких качеств, как воля, целеустремленность, креативность, инициативность,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эмпатия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, трудолюбие, дисциплинированность;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общекультурной и этнической идентичности как составляющих гражданской идентичности личности;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иной культуры; осознание себя гражданином своей страны и мира;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D2190F" w:rsidRPr="00930529" w:rsidTr="00D2190F">
        <w:tc>
          <w:tcPr>
            <w:tcW w:w="1984" w:type="dxa"/>
          </w:tcPr>
          <w:p w:rsidR="00D2190F" w:rsidRPr="00930529" w:rsidRDefault="00D2190F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Метапредметные результаты</w:t>
            </w:r>
          </w:p>
        </w:tc>
        <w:tc>
          <w:tcPr>
            <w:tcW w:w="7587" w:type="dxa"/>
          </w:tcPr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Регулятивные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Познавательные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8. Смысловое чтение.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Коммуникативные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11. Умение организовывать учебное сотрудничество и совместную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D2190F" w:rsidRPr="00930529" w:rsidRDefault="002E09C1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13.Формирование и развитие компетентности в области использования информационно-коммуникационных технологий (далее – ИКТ). </w:t>
            </w:r>
          </w:p>
        </w:tc>
      </w:tr>
      <w:tr w:rsidR="00D2190F" w:rsidRPr="00930529" w:rsidTr="00D2190F">
        <w:tc>
          <w:tcPr>
            <w:tcW w:w="1984" w:type="dxa"/>
          </w:tcPr>
          <w:p w:rsidR="00D2190F" w:rsidRPr="00930529" w:rsidRDefault="00D2190F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Предметные результаты </w:t>
            </w:r>
          </w:p>
        </w:tc>
        <w:tc>
          <w:tcPr>
            <w:tcW w:w="7587" w:type="dxa"/>
          </w:tcPr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Коммуникативные умения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Говорение. Диалогическая речь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научатся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 брать и давать интервью.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Говорение. Монологическая речь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 научатся: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описывать события с опорой на зрительную наглядность и/или вербальные опоры (ключевые слова, план, вопросы);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давать краткую характеристику реальных людей и литературных персонажей;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передавать основное содержание прочитанного текста с опорой или без опоры на текст/ключевые слова/план/вопросы.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делать сообщение на заданную тему на основе прочитанного;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комментировать факты из прочитанного/прослушанного текста, аргументировать своё отношение к прочитанному/прослушанному;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кратко высказываться без предварительной подготовки на заданную тему в соответствии с предложенной ситуацией общения;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кратко излагать результаты выполненной проектной работы.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Аудирование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научатся: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выделять основную мысль в воспринимаемом на слух тексте;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отделять в тексте, воспринимаемом на слух, главные факты от второстепенных;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использовать контекстуальную или языковую догадку при восприятии на слух текстов, содержащих незнакомые слова;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• игнорировать незнакомые языковые явления, несущественные для понимания основного содержания воспринимаемого на слух текста.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Чтение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научатся: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читать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читать и полностью понимать несложные аутентичные тексты, построенные в основном на изученном языковом материале;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догадываться о значении незнакомых слов по сходству с русским/родным языком, по словообразовательным элементам, по контексту;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игнорировать в процессе чтения незнакомые слова, не мешающие понимать основное содержание текста;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пользоваться сносками и лингвострановедческим справочником.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Письменная речь</w:t>
            </w:r>
          </w:p>
          <w:p w:rsidR="00D2190F" w:rsidRPr="00930529" w:rsidRDefault="00D025ED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научатся: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заполнять анкеты и формуляры в соответствии с нормами, принятыми в стране изучаемого языка;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писать личное письмо в ответ на письмо-стимул с употреблением формул речевого этикета, принятых в стране изучаемого языка.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делать краткие выписки из текста с целью их использования в собственных устных высказываниях;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составлять план/тезисы устного или письменного сообщения;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кратко излагать в письменном виде результаты своей проектной деятельности;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писать небольшие письменные высказывания с опорой на образец.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Языковая компетентность (владение языковыми средствами)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Фонетическая сторона речи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научатся: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 произносить все звуки английского языка;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соблюдать правильное ударение в изученных словах;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различать коммуникативные типы предложения по интонации;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выражать модальные значения, чувства и эмоции с помощью интонации;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различать на слух британские и американские варианты английского языка.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Орфография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</w:t>
            </w:r>
            <w:r w:rsidR="00021C40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научатся: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-правильно писать изученные слова.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сравнивать и анализировать буквосочетания английского языка и их транскрипцию.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Лексическая сторона речи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научатся: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узнавать в письменном и звучащем тексте изученные лексические единицы (слова, словосочетания, реплики-клише речевого этикета);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употреблять в устной и письменной речи в их основном значении изученные лексические единицы (слова, словосочетания, реплики-клише речевого этикета);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соблюдать существующие в английском языке нормы лексической сочетаемости;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употреблять в речи в нескольких значениях изученные многозначные слова;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находить различия между явлениями синонимии и антонимии;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распознавать принадлежность слов к частям речи по определённым признакам (артиклям, аффиксам и др.);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Грамматическая сторона речи</w:t>
            </w:r>
          </w:p>
          <w:p w:rsidR="00D2190F" w:rsidRPr="00930529" w:rsidRDefault="00392373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научатся: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распознавать и употреблять в речи: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распространённые простые предложения, в том числе с несколькими обстоятельствами, следующими в определённом порядке (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We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moved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to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a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new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house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last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year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  <w:lang w:val="en-US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предложения с начальным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It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(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It’scold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.</w:t>
            </w:r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1418E8">
              <w:rPr>
                <w:color w:val="000000" w:themeColor="text1" w:themeShade="80"/>
                <w:sz w:val="24"/>
                <w:szCs w:val="24"/>
                <w:lang w:val="en-US"/>
              </w:rPr>
              <w:t>It’s</w:t>
            </w:r>
            <w:r w:rsidR="001418E8" w:rsidRPr="001418E8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 </w:t>
            </w:r>
            <w:r w:rsidRPr="001418E8">
              <w:rPr>
                <w:color w:val="000000" w:themeColor="text1" w:themeShade="80"/>
                <w:sz w:val="24"/>
                <w:szCs w:val="24"/>
                <w:lang w:val="en-US"/>
              </w:rPr>
              <w:t>five</w:t>
            </w:r>
            <w:r w:rsidR="001418E8" w:rsidRPr="001418E8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 </w:t>
            </w:r>
            <w:r w:rsidRPr="001418E8">
              <w:rPr>
                <w:color w:val="000000" w:themeColor="text1" w:themeShade="80"/>
                <w:sz w:val="24"/>
                <w:szCs w:val="24"/>
                <w:lang w:val="en-US"/>
              </w:rPr>
              <w:t>o’clock.</w:t>
            </w:r>
            <w:r w:rsidR="001418E8" w:rsidRPr="001418E8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 </w:t>
            </w:r>
            <w:r w:rsidRPr="00930529">
              <w:rPr>
                <w:color w:val="000000" w:themeColor="text1" w:themeShade="80"/>
                <w:sz w:val="24"/>
                <w:szCs w:val="24"/>
                <w:lang w:val="en-US"/>
              </w:rPr>
              <w:t>It</w:t>
            </w:r>
            <w:r w:rsidRPr="001418E8">
              <w:rPr>
                <w:color w:val="000000" w:themeColor="text1" w:themeShade="80"/>
                <w:sz w:val="24"/>
                <w:szCs w:val="24"/>
                <w:lang w:val="en-US"/>
              </w:rPr>
              <w:t>’</w:t>
            </w:r>
            <w:r w:rsidRPr="00930529">
              <w:rPr>
                <w:color w:val="000000" w:themeColor="text1" w:themeShade="80"/>
                <w:sz w:val="24"/>
                <w:szCs w:val="24"/>
                <w:lang w:val="en-US"/>
              </w:rPr>
              <w:t>s</w:t>
            </w:r>
            <w:r w:rsidRPr="001418E8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 </w:t>
            </w:r>
            <w:r w:rsidRPr="00930529">
              <w:rPr>
                <w:color w:val="000000" w:themeColor="text1" w:themeShade="80"/>
                <w:sz w:val="24"/>
                <w:szCs w:val="24"/>
                <w:lang w:val="en-US"/>
              </w:rPr>
              <w:t>interesting</w:t>
            </w:r>
            <w:r w:rsidRPr="001418E8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. </w:t>
            </w:r>
            <w:r w:rsidRPr="00930529">
              <w:rPr>
                <w:color w:val="000000" w:themeColor="text1" w:themeShade="80"/>
                <w:sz w:val="24"/>
                <w:szCs w:val="24"/>
                <w:lang w:val="en-US"/>
              </w:rPr>
              <w:t>It’s winter);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  <w:lang w:val="en-US"/>
              </w:rPr>
            </w:pPr>
            <w:r w:rsidRPr="00930529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-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предложения</w:t>
            </w:r>
            <w:r w:rsidR="001418E8" w:rsidRPr="001418E8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с</w:t>
            </w:r>
            <w:r w:rsidR="001418E8" w:rsidRPr="001418E8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начальным</w:t>
            </w:r>
            <w:r w:rsidRPr="00930529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 There + to be (There are a lot of trees in the park);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сложносочинённые предложения с сочинительными союзами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and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but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or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- имена существительные в единственном и множественном числе, образованные по правилу и исключения;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имена существительные c определённым/неопределённым/нулевым артиклем;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личные, притяжательные, указательные, неопределённые, относительные, вопросительные местоимения;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many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/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much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few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/a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few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little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/a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little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количественные и порядковые числительные;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глаголы в наиболее употребительных временных формах действительного залога: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Present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Simple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,</w:t>
            </w:r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Past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Simple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Present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Continuous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;</w:t>
            </w:r>
          </w:p>
          <w:p w:rsidR="00D2190F" w:rsidRPr="00930529" w:rsidRDefault="001418E8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>- модальные глаголы (</w:t>
            </w:r>
            <w:proofErr w:type="spellStart"/>
            <w:r w:rsidR="00D2190F" w:rsidRPr="00930529">
              <w:rPr>
                <w:color w:val="000000" w:themeColor="text1" w:themeShade="80"/>
                <w:sz w:val="24"/>
                <w:szCs w:val="24"/>
              </w:rPr>
              <w:t>can</w:t>
            </w:r>
            <w:proofErr w:type="spellEnd"/>
            <w:r w:rsidR="00D2190F" w:rsidRPr="00930529">
              <w:rPr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="00D2190F" w:rsidRPr="00930529">
              <w:rPr>
                <w:color w:val="000000" w:themeColor="text1" w:themeShade="80"/>
                <w:sz w:val="24"/>
                <w:szCs w:val="24"/>
              </w:rPr>
              <w:t>must</w:t>
            </w:r>
            <w:proofErr w:type="spellEnd"/>
            <w:r w:rsidR="00D2190F" w:rsidRPr="00930529">
              <w:rPr>
                <w:color w:val="000000" w:themeColor="text1" w:themeShade="80"/>
                <w:sz w:val="24"/>
                <w:szCs w:val="24"/>
              </w:rPr>
              <w:t>).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Обучающиеся получат</w:t>
            </w:r>
            <w:r w:rsidR="00983DBB" w:rsidRPr="00930529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распознавать и употреблять в речи модальные глагол.</w:t>
            </w:r>
          </w:p>
          <w:p w:rsidR="00D2190F" w:rsidRPr="00930529" w:rsidRDefault="00D2190F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</w:p>
        </w:tc>
      </w:tr>
      <w:tr w:rsidR="00D27242" w:rsidRPr="00930529" w:rsidTr="00FF0D9F">
        <w:tc>
          <w:tcPr>
            <w:tcW w:w="9571" w:type="dxa"/>
            <w:gridSpan w:val="2"/>
          </w:tcPr>
          <w:p w:rsidR="00D27242" w:rsidRPr="00930529" w:rsidRDefault="00D27242" w:rsidP="00D27242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7 кл</w:t>
            </w:r>
            <w:r w:rsidR="00787D92" w:rsidRPr="00930529">
              <w:rPr>
                <w:color w:val="000000" w:themeColor="text1" w:themeShade="80"/>
                <w:sz w:val="24"/>
                <w:szCs w:val="24"/>
              </w:rPr>
              <w:t xml:space="preserve">асс </w:t>
            </w:r>
          </w:p>
        </w:tc>
      </w:tr>
      <w:tr w:rsidR="00D27242" w:rsidRPr="00930529" w:rsidTr="00D2190F">
        <w:tc>
          <w:tcPr>
            <w:tcW w:w="1984" w:type="dxa"/>
          </w:tcPr>
          <w:p w:rsidR="00D27242" w:rsidRPr="00930529" w:rsidRDefault="00787D92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мотивации изучения иностранных языков, стремление к самосовершенствованию в образовательной области «Иностранный язык»;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осознание возможностей самореализации средствами иностранного языка;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стремление к совершенствованию собственной речевой культуры в целом;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• развитие таких качеств, как воля, целеустремленность, креативность, инициативность,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эмпатия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, трудолюбие, дисциплинированность;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общекультурной и этнической идентичности как составляющих гражданской идентичности личности;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иной культуры; осознание себя гражданином своей страны и мира;</w:t>
            </w:r>
          </w:p>
          <w:p w:rsidR="00D27242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D27242" w:rsidRPr="00930529" w:rsidTr="00D2190F">
        <w:tc>
          <w:tcPr>
            <w:tcW w:w="1984" w:type="dxa"/>
          </w:tcPr>
          <w:p w:rsidR="00D27242" w:rsidRPr="00930529" w:rsidRDefault="00787D92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Метапредметные результаты </w:t>
            </w:r>
          </w:p>
        </w:tc>
        <w:tc>
          <w:tcPr>
            <w:tcW w:w="7587" w:type="dxa"/>
          </w:tcPr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Регулятивные УУД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: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Познавательные УУД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: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8. Смысловое чтение. 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практике и профессиональной ориентации. 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Коммуникативные УУД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: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D27242" w:rsidRPr="00930529" w:rsidRDefault="002E09C1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13.</w:t>
            </w:r>
            <w:r w:rsidR="00D025ED" w:rsidRPr="00930529">
              <w:rPr>
                <w:color w:val="000000" w:themeColor="text1" w:themeShade="80"/>
                <w:sz w:val="24"/>
                <w:szCs w:val="24"/>
              </w:rPr>
              <w:t xml:space="preserve">Формирование и развитие компетентности в области использования информационно-коммуникационных технологий (далее – ИКТ). </w:t>
            </w:r>
          </w:p>
        </w:tc>
      </w:tr>
      <w:tr w:rsidR="00D27242" w:rsidRPr="00930529" w:rsidTr="00D2190F">
        <w:tc>
          <w:tcPr>
            <w:tcW w:w="1984" w:type="dxa"/>
          </w:tcPr>
          <w:p w:rsidR="00D27242" w:rsidRPr="00930529" w:rsidRDefault="00787D92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Предметные результаты </w:t>
            </w:r>
          </w:p>
        </w:tc>
        <w:tc>
          <w:tcPr>
            <w:tcW w:w="7587" w:type="dxa"/>
          </w:tcPr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Должны знать: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-основные значения изученных лексических единиц (слов, словосочетаний, реплик-клише речевого этикета);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 основные способы словообразования (аффиксации, словосложения, конверсии);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 основные морфологические формы и синтаксические конструкции изучаемого языка;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признаки изученных грамматических явлений (</w:t>
            </w:r>
            <w:proofErr w:type="spellStart"/>
            <w:proofErr w:type="gramStart"/>
            <w:r w:rsidRPr="00930529">
              <w:rPr>
                <w:color w:val="000000" w:themeColor="text1" w:themeShade="80"/>
                <w:sz w:val="24"/>
                <w:szCs w:val="24"/>
              </w:rPr>
              <w:t>видо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-временных</w:t>
            </w:r>
            <w:proofErr w:type="gram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 основные различия систем иностранного и русского/родного языков;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должны уметь: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 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  рассказывать о себе, своей семье, друзьях, своих интересах и планах на будущее;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сообщать краткие сведения о своем городе/селе, о своей стране и странах изучаемого языка;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читать аутентичные тексты разных жанров и стилей преимущественно с пониманием основного содержания;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читать несложные аутентичные тексты с полным и точным пониманием и с использованием различных приемов смысловой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читать аутентичные тексты с выборочным пониманием значимой/нужной/интересующей информации;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      </w:r>
          </w:p>
          <w:p w:rsidR="00D27242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составлять план, тезисы устного или письменного сообщения; кратко излагать результаты проектной деятельности.</w:t>
            </w:r>
          </w:p>
        </w:tc>
      </w:tr>
      <w:tr w:rsidR="00787D92" w:rsidRPr="00930529" w:rsidTr="00FF0D9F">
        <w:tc>
          <w:tcPr>
            <w:tcW w:w="9571" w:type="dxa"/>
            <w:gridSpan w:val="2"/>
          </w:tcPr>
          <w:p w:rsidR="00787D92" w:rsidRPr="00930529" w:rsidRDefault="00787D92" w:rsidP="00787D92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8 класс </w:t>
            </w:r>
          </w:p>
        </w:tc>
      </w:tr>
      <w:tr w:rsidR="00787D92" w:rsidRPr="00930529" w:rsidTr="00D2190F">
        <w:tc>
          <w:tcPr>
            <w:tcW w:w="1984" w:type="dxa"/>
          </w:tcPr>
          <w:p w:rsidR="00787D92" w:rsidRPr="00930529" w:rsidRDefault="00787D92" w:rsidP="00787D92">
            <w:pPr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мотивации изучения иностранных языков, стремление к самосовершенствованию в образовательной области «Иностранный язык»;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осознание возможностей самореализации средствами иностранного языка;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стремление к совершенствованию собственной речевой культуры в целом;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• развитие таких качеств, как воля, целеустремленность, креативность, инициативность,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эмпатия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, трудолюбие, дисциплинированность;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общекультурной и этнической идентичности как составляющих гражданской идентичности личности;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иной культуры; осознание себя гражданином своей страны и мира;</w:t>
            </w:r>
          </w:p>
          <w:p w:rsidR="00787D92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2E09C1" w:rsidRPr="00930529" w:rsidTr="00D2190F">
        <w:tc>
          <w:tcPr>
            <w:tcW w:w="1984" w:type="dxa"/>
          </w:tcPr>
          <w:p w:rsidR="002E09C1" w:rsidRPr="00930529" w:rsidRDefault="002E09C1" w:rsidP="00787D92">
            <w:pPr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7587" w:type="dxa"/>
          </w:tcPr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Регулятивные УУД: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Познавательные УУД: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связи, строить логическое рассуждение, умозаключение (индуктивное, дедуктивное, по аналогии) и делать выводы.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8. Смысловое чтение.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Коммуникативные УУД: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13.Формирование и развитие компетентности в области использования информационно-коммуникационных технологий (далее – ИКТ). </w:t>
            </w:r>
          </w:p>
        </w:tc>
      </w:tr>
      <w:tr w:rsidR="00787D92" w:rsidRPr="00930529" w:rsidTr="00D2190F">
        <w:tc>
          <w:tcPr>
            <w:tcW w:w="1984" w:type="dxa"/>
          </w:tcPr>
          <w:p w:rsidR="00787D92" w:rsidRPr="00930529" w:rsidRDefault="00787D92" w:rsidP="00787D92">
            <w:pPr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7587" w:type="dxa"/>
          </w:tcPr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Учащиеся научатся понимать: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основные значения изученных лексических единиц (слов, словосочетаний); основные способы словообразования (аффикса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ция, словосложение, конверсия);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особенности структуры простых и сложных предложений изучаемого иностранного языка; интонацию различных коммуни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кативных типов предложений;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ений, числительных, предлогов);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основные нормы речевого этикета (реплики-клише, наиболее распространенная оценочная лексика), принятые в стране изучаемого языка;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траны и стран изучаемого языка;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говорение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димости переспрашивая, уточняя;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о-грамматический материал.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 xml:space="preserve">рассказывать о себе, своей семье, друзьях, своих интересах и планах на будущее, сообщать краткие сведения о своём городе/селе, о своей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ст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ране и стране изучаемого языка;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персонажей, используя перифраз, синонимичные средства в процессе устного общ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ения.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аудирование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: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понимать основное содержание кратких, несложных аутентичных прагматических текстов (прогноз погоды, программы теле-, радиопередач, объявления на вокзале/в аэропорту) и выделят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ь для себя значимую информацию;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второстепенные, использу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я переспрос, просьбу повторить.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чтение: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ориентироваться в иноязычном тексте: прогнозирова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ть его содержание по заголовку;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ьность основных фактов текста);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читать несложные аутентичные тексты разных жанров с точным и полным пониманием, используя различные приёмы смысловой переработки текста (языковую догадку, анализ, выборочный перевод), оценивать полученную ин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формацию, выражать своё мнение;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читать текст с выборочным пониманием нужн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ой или интересующей информации.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письмо: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заполнять анкеты и формуляры;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      </w:r>
          </w:p>
          <w:p w:rsidR="00787D92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делать выписки из текста.</w:t>
            </w:r>
          </w:p>
        </w:tc>
      </w:tr>
      <w:tr w:rsidR="00787D92" w:rsidRPr="00930529" w:rsidTr="00FF0D9F">
        <w:tc>
          <w:tcPr>
            <w:tcW w:w="9571" w:type="dxa"/>
            <w:gridSpan w:val="2"/>
          </w:tcPr>
          <w:p w:rsidR="00787D92" w:rsidRPr="00930529" w:rsidRDefault="00787D92" w:rsidP="00787D92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9 класс </w:t>
            </w:r>
          </w:p>
        </w:tc>
      </w:tr>
      <w:tr w:rsidR="00787D92" w:rsidRPr="00930529" w:rsidTr="00D2190F">
        <w:tc>
          <w:tcPr>
            <w:tcW w:w="1984" w:type="dxa"/>
          </w:tcPr>
          <w:p w:rsidR="00787D92" w:rsidRPr="00930529" w:rsidRDefault="00787D92" w:rsidP="00787D92">
            <w:pPr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мотивации изучения иностранных языков, стремление к самосовершенствованию в образовательной области «Иностранный язык»;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осознание возможностей самореализации средствами иностранного языка;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стремление к совершенствованию собственной речевой культуры в целом;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• развитие таких качеств, как воля, целеустремленность, креативность, инициативность,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эмпатия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, трудолюбие, дисциплинированность;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общекультурной и этнической идентичности как составляющих гражданской идентичности личности;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иной культуры; осознание себя гражданином своей страны и мира;</w:t>
            </w:r>
          </w:p>
          <w:p w:rsidR="00787D92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787D92" w:rsidRPr="00930529" w:rsidTr="00D2190F">
        <w:tc>
          <w:tcPr>
            <w:tcW w:w="1984" w:type="dxa"/>
          </w:tcPr>
          <w:p w:rsidR="00787D92" w:rsidRPr="00930529" w:rsidRDefault="00787D92" w:rsidP="00787D92">
            <w:pPr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Метапредметные результаты</w:t>
            </w:r>
          </w:p>
        </w:tc>
        <w:tc>
          <w:tcPr>
            <w:tcW w:w="7587" w:type="dxa"/>
          </w:tcPr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Регулятивные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Познавательные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8. Смысловое чтение.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Коммуникативные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787D92" w:rsidRPr="00930529" w:rsidRDefault="002E09C1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13.Формирование и развитие компетентности в области использования информационно-коммуникационных технологий (далее – ИКТ). </w:t>
            </w:r>
          </w:p>
        </w:tc>
      </w:tr>
      <w:tr w:rsidR="00787D92" w:rsidRPr="00930529" w:rsidTr="00D2190F">
        <w:tc>
          <w:tcPr>
            <w:tcW w:w="1984" w:type="dxa"/>
          </w:tcPr>
          <w:p w:rsidR="00787D92" w:rsidRPr="00930529" w:rsidRDefault="00787D92" w:rsidP="00787D92">
            <w:pPr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Предметные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7587" w:type="dxa"/>
          </w:tcPr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Говорение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1. Диалогическая речь: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Уметь вести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диалоги этикетного характера,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диалог-расспрос,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диалог-побуждение к действию,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диалог-обмен мнениями,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комбинированные диалоги.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Объем диалога - 4-5 реплик со стороны каждого учащегося. Продолжительность диалога - 2,5-3 мин (9 класс).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2. Монологическая речь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Уметь пользоваться: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основными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Объем монологического высказывания - 10- 12 фраз.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Продолжительность монолога - 1,5- 2 мин.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Аудирование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Дальнейшее развитие и совершенствование восприятия и понимания на слух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Жанры текстов: прагматические, публицистические. Типы текстов: объявление, реклама, сообщение, рассказ, диалог-интервью, стихотворение и др.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Содержание текстов должно соответств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овать возрастным особенностям и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интересам учащихся и иметь образовательную и воспитательную ценность.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Аудирование с полным пониманием содержания осуществляется на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несложных текстах, построенных на полностью знакомом учащимся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языковом материале. Время звучания текстов для аудирования - до 1 мин.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Аудирование с пониманием основного содержания текста осуществляется на</w:t>
            </w:r>
            <w:r w:rsidR="00021C40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аутентичном материале, содержащем наряду с 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изученными и некоторое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количество незнакомых языковых явле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ний. Время звучания текстов для аудирования - до 2 мин.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Аудирование с выборочным пониманием нужной или интересующей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информации предполагает умение выделить зн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ачимую информацию в одном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или нескольких аутентичных коротких тек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стах прагматического характера,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опуская избыточную информацию. Время з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вучания текстов для аудирования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- до 1,5 мин.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Чтение.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Уметь: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просмотровое/поисковое чтение).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Письменная речь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Уметь: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писать короткие поздравления с днем рождения и другими праздниками,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выражать пожелания (объе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мом 30-40 слов, включая адрес);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заполнять формуляры, бланки (указывать 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имя, фамилию, пол, гражданство, адрес);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Объём ли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чного письма -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око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ло 100-110 слов, включая адрес;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составлять план, тезисы устного или письменного сообщения, кратко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излагать рез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ультаты проектной деятельности.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Языковые знания и навыки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Орфография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Знание правил чтения и орфографии и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навыки их применения на основе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изучаемого лек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сико-грамматического материала.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Фонетическая сторона речи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Навыки адекватного произношения и различения на слух всех звуков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изучаемого иностранного языка в потоке речи, соблюдение ударения и интонации в словах и фразах, ритмико-интонационные навыки произношен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ия различных типов предложений.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Лексическая сторона речи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Овладение лексическими единицами, обслуживающими новые темы, проблемы и ситуации общения в пределах тематики основной школы, в объеме 1200 единиц (включая 500, усвоенных в начальной школе).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Лексические единицы включают устой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чивые словосочетания, оценочную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лексику, реплики-клише речевого эти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кета, отражающие культуру стран изучаемого языка.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Социокультурные знания и у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мения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    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на уроках иностранного языка и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в процессе изучения других предметов (знан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ия </w:t>
            </w:r>
            <w:proofErr w:type="spellStart"/>
            <w:r w:rsidR="00392373" w:rsidRPr="00930529">
              <w:rPr>
                <w:color w:val="000000" w:themeColor="text1" w:themeShade="80"/>
                <w:sz w:val="24"/>
                <w:szCs w:val="24"/>
              </w:rPr>
              <w:t>межпредметного</w:t>
            </w:r>
            <w:proofErr w:type="spellEnd"/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характера).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Компенсаторные умения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Совершенствуются умения: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переспрашивать, просить повторить, ут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очняя значение незнакомых слов;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использовать     в качестве     опоры при порождении собственных высказываний ключевые слова, план к тексту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, тематический словарь и т. д.;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прогнозировать содержание текста на основе заголовка, предва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рительно поставленных вопросов;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догадываться о значении незнакомых слов по контексту, по используемым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собеседником жестам и мимике;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использовать синонимы, антонимы, описания понятия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при дефиците языковых средств.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Общеучебные умения и уни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версальные способы деятельности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Формиру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ются и совершенствуются умения: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работать с информацией: сокращение,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расширение устной и 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письменной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информации, создание второго текста 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по аналогии, заполнение таблиц;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работать с прослушанным/прочитанн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ым текстом: извлечение основной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информации, извлечение запрашиваемой или нужной информации,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извлече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ние полной и точной информации;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работать с разными источниками на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иностранном языке: справочными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материалами, словарями, И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нтернет-ресурсами, литературой;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разработка краткосрочного проекта и его устная презентация с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аргументацией, ответы на вопросы по пр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оекту; участвовать в работе над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долгосрочным проектом; взаимодействовать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в группе с другими участниками проектной деятельности;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самостоятельно работать, рационально орг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анизовывая свой труд в классе и дома.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Специальные учебные умения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Формиру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ются и совершенствуются умения: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находить ключевые слова и социокультурн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ые реалии при работе с текстом;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семантизировать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сл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ова на основе языковой догадки;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осуществля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ть словообразовательный анализ;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выборочно использовать перевод;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пользоваться д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вуязычным и толковым словарями;</w:t>
            </w:r>
          </w:p>
          <w:p w:rsidR="00787D92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участвовать в проектной деятельности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межпредметного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характер</w:t>
            </w:r>
          </w:p>
        </w:tc>
      </w:tr>
    </w:tbl>
    <w:p w:rsidR="008877DC" w:rsidRPr="00930529" w:rsidRDefault="008877DC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D27242" w:rsidRPr="00930529" w:rsidRDefault="00D27242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8877DC" w:rsidRPr="00930529" w:rsidRDefault="00F34BE6" w:rsidP="000E2A60">
      <w:pPr>
        <w:pStyle w:val="3"/>
        <w:keepNext w:val="0"/>
        <w:keepLines w:val="0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color w:val="000000" w:themeColor="text1" w:themeShade="80"/>
        </w:rPr>
      </w:pPr>
      <w:r w:rsidRPr="00930529">
        <w:rPr>
          <w:rStyle w:val="dash0410005f0431005f0437005f0430005f0446005f0020005f0441005f043f005f0438005f0441005f043a005f0430005f005fchar1char1"/>
          <w:color w:val="000000" w:themeColor="text1" w:themeShade="80"/>
        </w:rPr>
        <w:lastRenderedPageBreak/>
        <w:t>Сод</w:t>
      </w:r>
      <w:r w:rsidR="00D025ED" w:rsidRPr="00930529">
        <w:rPr>
          <w:rStyle w:val="dash0410005f0431005f0437005f0430005f0446005f0020005f0441005f043f005f0438005f0441005f043a005f0430005f005fchar1char1"/>
          <w:color w:val="000000" w:themeColor="text1" w:themeShade="80"/>
        </w:rPr>
        <w:t>ержание учебного предмета «Иностранный язык (английский)»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Предметное содержание речи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Моя семья. Взаимоотношения в семье. Конфликтные ситуации и способы их решения.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Мои друзья. Лучший друг/подруга. Внешность и черты характера. Межличностные взаимоотношения с друзьями и в школе.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Свободное время.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Здоровый образ жизни. Режим труда и отдыха, занятия спортом, здоровое питание, отказ от вредных привычек.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Спорт. Виды спорта. Спортивные игры. Спортивные соревнования.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Школа.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Выбор профессии. Мир профессий. Проблема выбора профессии. Роль иностранного языка в планах на будущее.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Путешествия. Путешествия по России и странам изучаемого языка. Транспорт.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Окружающий мир. Природа: растения и животные. Погода. Проблемы экологии. Защита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окружающей среды. Жизнь в городе/ в сельской местности.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Средства массовой информации. Роль средств массовой информации в жизни общества. Средства массовой информации: пресса, телевидение, радио, Интернет.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Страны изучаемого языка и родная страна. Страны, столицы, крупные города. Государственные символы. Географическое положение. Климат. Население. Достопримечательности.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Коммуникативные умения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Говорение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Диалогическая речь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-этикетный, диалог-расспрос, диалог – побуждение к действию, диалог-обмен мнениями и комбинированный диалог.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Монологическая речь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Аудирование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 xml:space="preserve">Восприятие на слух и понимание несложных аутентичных </w:t>
      </w: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аудиотекстов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Жанры текстов: прагматические, информационные, научно-популярные.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Аудирование с выборочным пониманием нужной/ интересующей/запрашиваемой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Чтение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Жанры текстов: научно-популярные, публицистические, художественные, прагматические.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Чтение с выборочным пониманием нужной/ интересующей/запрашиваемой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Письменная речь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заполнение анкет и формуляров (указывать имя, фамилию, пол, гражданство, национальность, адрес);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написание коротких поздравлений с днем рождения и другими праздниками, выражение пожеланий (объемом 30–40 слов, включая адрес);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составление плана, тезисов устного/письменного сообщения; краткое изложение результатов проектной деятельности.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делать выписки из текстов; составлять небольшие письменные высказывания в соответствии с коммуникативной задачей.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Языковые средства и навыки оперирования ими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Орфография и пунктуация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Фонетическая сторона речи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Лексическая сторона речи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Грамматическая сторона речи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видо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Социокультурные знания и умения.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межпредметного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характера). Это предполагает овладение: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знаниями о значении родного и иностранного языков в современном мире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Компенсаторные умения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Совершенствование умений: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переспрашивать, просить повторить, уточняя значение незнакомых слов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прогнозировать содержание текста на основе заголовка, предварительно поставленных вопросов и т. д.;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догадываться о значении незнакомых слов по контексту, по используемым собеседником жестам и мимике;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использовать синонимы, антонимы, описание понятия при дефиците языковых средств.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Общеучебные умения и универсальные способы деятельности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Формирование и совершенствование умений: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интернет-ресурсами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литературой;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>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самостоятельно работать в классе и дома.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Специальные учебные умения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Формирование и совершенствование умений: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находить ключевые слова и социокультурные реалии в работе над текстом;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семантизировать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слова на основе языковой догадки;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осуществлять словообразовательный анализ;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787D92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участвовать в проектной деятельности </w:t>
      </w:r>
      <w:proofErr w:type="gram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меж- и</w:t>
      </w:r>
      <w:proofErr w:type="gram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метапредметного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характера.</w:t>
      </w:r>
    </w:p>
    <w:p w:rsidR="00787D92" w:rsidRPr="00930529" w:rsidRDefault="00787D92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87D92" w:rsidRPr="00930529" w:rsidRDefault="00787D92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930529" w:rsidRPr="00930529" w:rsidRDefault="00A14398" w:rsidP="00930529">
      <w:pPr>
        <w:pStyle w:val="3"/>
        <w:keepNext w:val="0"/>
        <w:keepLines w:val="0"/>
        <w:numPr>
          <w:ilvl w:val="0"/>
          <w:numId w:val="1"/>
        </w:numPr>
        <w:spacing w:before="0"/>
        <w:jc w:val="center"/>
        <w:rPr>
          <w:rStyle w:val="dash0410005f0431005f0437005f0430005f0446005f0020005f0441005f043f005f0438005f0441005f043a005f0430005f005fchar1char1"/>
          <w:color w:val="000000" w:themeColor="text1" w:themeShade="80"/>
        </w:rPr>
      </w:pPr>
      <w:r w:rsidRPr="00930529">
        <w:rPr>
          <w:rStyle w:val="dash0410005f0431005f0437005f0430005f0446005f0020005f0441005f043f005f0438005f0441005f043a005f0430005f005fchar1char1"/>
          <w:color w:val="000000" w:themeColor="text1" w:themeShade="80"/>
        </w:rPr>
        <w:lastRenderedPageBreak/>
        <w:t>Тематическое планирование предмета</w:t>
      </w:r>
    </w:p>
    <w:p w:rsidR="00AD0825" w:rsidRDefault="00930529" w:rsidP="001418E8">
      <w:pPr>
        <w:pStyle w:val="3"/>
        <w:keepNext w:val="0"/>
        <w:keepLines w:val="0"/>
        <w:spacing w:before="0"/>
        <w:ind w:left="720"/>
        <w:jc w:val="center"/>
        <w:rPr>
          <w:rStyle w:val="dash0410005f0431005f0437005f0430005f0446005f0020005f0441005f043f005f0438005f0441005f043a005f0430005f005fchar1char1"/>
          <w:color w:val="000000" w:themeColor="text1" w:themeShade="80"/>
        </w:rPr>
      </w:pPr>
      <w:r w:rsidRPr="00930529">
        <w:rPr>
          <w:rFonts w:ascii="Times New Roman" w:hAnsi="Times New Roman" w:cs="Times New Roman"/>
          <w:color w:val="000000" w:themeColor="text1" w:themeShade="80"/>
        </w:rPr>
        <w:t>«Иностранный язык (английский)»</w:t>
      </w:r>
      <w:r w:rsidRPr="00930529">
        <w:rPr>
          <w:rStyle w:val="dash0410005f0431005f0437005f0430005f0446005f0020005f0441005f043f005f0438005f0441005f043a005f0430005f005fchar1char1"/>
          <w:color w:val="000000" w:themeColor="text1" w:themeShade="80"/>
        </w:rPr>
        <w:t xml:space="preserve"> </w:t>
      </w:r>
      <w:r w:rsidR="00A14398" w:rsidRPr="00930529">
        <w:rPr>
          <w:rStyle w:val="dash0410005f0431005f0437005f0430005f0446005f0020005f0441005f043f005f0438005f0441005f043a005f0430005f005fchar1char1"/>
          <w:color w:val="000000" w:themeColor="text1" w:themeShade="80"/>
        </w:rPr>
        <w:t>с указанием количества часов, отводимых на освоение каждой темы</w:t>
      </w:r>
    </w:p>
    <w:p w:rsidR="001418E8" w:rsidRPr="001418E8" w:rsidRDefault="001418E8" w:rsidP="001418E8"/>
    <w:p w:rsidR="001418E8" w:rsidRDefault="00AD0825" w:rsidP="00B44B9C">
      <w:pPr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9 класс </w:t>
      </w:r>
    </w:p>
    <w:tbl>
      <w:tblPr>
        <w:tblStyle w:val="1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8051"/>
        <w:gridCol w:w="1276"/>
      </w:tblGrid>
      <w:tr w:rsidR="00B44B9C" w:rsidRPr="001418E8" w:rsidTr="00B44B9C">
        <w:trPr>
          <w:trHeight w:val="838"/>
        </w:trPr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1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18E8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Вид учебного материала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4B9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Количество часов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Модуль 1. Праздники. Ознакомление с новой лексикой. 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по теме.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1" w:type="dxa"/>
            <w:tcBorders>
              <w:bottom w:val="single" w:sz="4" w:space="0" w:color="auto"/>
            </w:tcBorders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распознания грамматических времен и их значений, поискового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 № 1. Развитие навыков распознания и употребления в речи сложноподчиненных предложений с придаточными определительными.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входной контрольной работы. Освоение способов образования действительных и страдательных причастий.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монологической речи (сообщение о празднике по плану и тезисам).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поискового и изучающего чтения. Словообразование с помощью суффиксов.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продуктивного письма (письменное высказывание – описание события).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монологической речи (пересказ прочитанного с опорой на тезисы).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 использовать тематическую лексику и грамматический материал в ситуации общения.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информацией (поиск, выделение нужной информации, обобщение).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«Праздники».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Практика в чтении текста. Устный опрос пройденного материала.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2. Жизнь.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лексикой. 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поискового и изучающего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диалогической речи (диалог – расспрос). Развитие умений </w:t>
            </w:r>
            <w:proofErr w:type="spellStart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(с выборочным извлечением заданной информации).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Монологическое высказывание с опорой на личный опыт (сообщение).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тематической лексики. Развитие умений изучающего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</w:t>
            </w:r>
          </w:p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Неличные формы глагола (инфинитив и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глагола).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51" w:type="dxa"/>
          </w:tcPr>
          <w:p w:rsidR="00B44B9C" w:rsidRPr="001418E8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№ 3 по теме «Жизнь». 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Практика в применении инфинитива и глагольных форм с -</w:t>
            </w:r>
            <w:proofErr w:type="spellStart"/>
            <w:r w:rsidRPr="0014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, развитие умений продуктивного письма.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поискового и изучающего чтения. Словообразование с помощью суффиксов.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Неформальное письмо</w:t>
            </w:r>
            <w:r w:rsidRPr="00141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(личное письмо).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изучающего чтения, развитие языковой догадки, расширение словарного запаса.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51" w:type="dxa"/>
          </w:tcPr>
          <w:p w:rsidR="00B44B9C" w:rsidRPr="00B44B9C" w:rsidRDefault="00B44B9C" w:rsidP="001418E8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Очевидное – невероятное.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новой лексикой.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лексика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поисках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Несси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Развитие умений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выборочным пониманием информации.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продуктивного словарного запаса.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Модальные глаголы.  Монологическое неподготовленное высказывание.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устной речи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Прошедшие времена.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 и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событии в прошлом (письмо).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8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продуктивного письма (рассказ).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словообразования образование прилагательных способом словосложения.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4 по теме «Очевидное - невероятное». 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Практика в чтении текста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4. Современные технологии.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лексикой. 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Видовременные формы глагола (будущее время). Практика в чтении текста.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умений изучающего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технологии.</w:t>
            </w: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</w:t>
            </w:r>
            <w:proofErr w:type="spellStart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</w:t>
            </w:r>
            <w:r w:rsidRPr="00141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выражения будущего времени в английском языке.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речи. Монологическое высказывание по заданной теме.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Зависимые предлоги. Фразовый глагол </w:t>
            </w:r>
            <w:r w:rsidRPr="0014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теме «Современные технологии».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изучающего чтения.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Словообразование с помощью суффиксов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(с охватом полного содержания).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поискового чтения. Монологическое высказывание по заданной теме.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Устный опрос пройденного материала.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51" w:type="dxa"/>
          </w:tcPr>
          <w:p w:rsidR="00B44B9C" w:rsidRPr="00B44B9C" w:rsidRDefault="00B44B9C" w:rsidP="001418E8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Модуль 5.  Литература и искусство. Ознакомление с новой лексикой. 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Расширение грамматических знаний (неличные формы глагола).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лексика.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и закрепление в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Виды искусства. Развитие умений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51" w:type="dxa"/>
          </w:tcPr>
          <w:p w:rsidR="00B44B9C" w:rsidRPr="001418E8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поискового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51" w:type="dxa"/>
          </w:tcPr>
          <w:p w:rsidR="00B44B9C" w:rsidRPr="001418E8" w:rsidRDefault="00B44B9C" w:rsidP="00B44B9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Вкусы и предпочтения в музыке. Развитие грамматических умений.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с помощью суффиксов.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наречий.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письменной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 по теме «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Литература и искусство».</w:t>
            </w: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Лексика и устная речь.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по теме</w:t>
            </w: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Выражение предпочтения.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Модуль 6. Город и горожане. Ознакомление с новой лексикой. 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и изучающего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практикум.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письменной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грамматических знаний.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Грамматика.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умений. </w:t>
            </w: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Страдательный залог.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грамматиче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умений. Каузативная форма.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практикум.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7 по теме «Город и горожане». 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письменной речи</w:t>
            </w: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(электронное письмо о впечатлениях, о поездке).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в чтении текста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поискового чтения. Монологическое высказывание по заданной теме.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Устный опрос пройденного материала.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051" w:type="dxa"/>
          </w:tcPr>
          <w:p w:rsidR="00B44B9C" w:rsidRPr="001418E8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Модуль 7. Вопросы личной безопасности. Ознакомление с новой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ксикой. 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и изучающего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лексика.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и закрепление в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монологической речи (изложение содержания текста по составленным тезисам).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диалогической речи (комбинированный диалог).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Практика в чтении текста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Грамматика.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 Придаточные предложения условия.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грамматических знаний.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распознавания и использования в речи модальных глаголов.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(сочинение – рассуждение).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 по теме «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Вопросы личной безопасности».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поискового и изучающего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Модуль 8. Трудности. Ознакомление с новой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ксикой. 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и изучающего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лексика.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и закрепление в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Зависимые предлоги.</w:t>
            </w:r>
          </w:p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14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«Трудности».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диалогической речи (диалог – расспрос).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 № 10.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Анализ годовой контрольной работы. Развитие умений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Устный опрос пройденного материала.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1418E8" w:rsidRPr="001418E8" w:rsidRDefault="001418E8" w:rsidP="001418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418E8" w:rsidRPr="001418E8" w:rsidRDefault="001418E8" w:rsidP="001418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418E8" w:rsidRDefault="001418E8" w:rsidP="00AD0825">
      <w:pPr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1418E8" w:rsidRPr="00930529" w:rsidRDefault="001418E8" w:rsidP="00B44B9C">
      <w:pP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bookmarkStart w:id="0" w:name="_GoBack"/>
      <w:bookmarkEnd w:id="0"/>
    </w:p>
    <w:sectPr w:rsidR="001418E8" w:rsidRPr="00930529" w:rsidSect="00A9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421" w:hanging="360"/>
      </w:p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374F168E"/>
    <w:multiLevelType w:val="hybridMultilevel"/>
    <w:tmpl w:val="14BCD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D9D"/>
    <w:rsid w:val="00021C40"/>
    <w:rsid w:val="000C0621"/>
    <w:rsid w:val="000E2A60"/>
    <w:rsid w:val="00140094"/>
    <w:rsid w:val="001418E8"/>
    <w:rsid w:val="00162CA7"/>
    <w:rsid w:val="00206ABC"/>
    <w:rsid w:val="002158AD"/>
    <w:rsid w:val="002967CF"/>
    <w:rsid w:val="002B41CD"/>
    <w:rsid w:val="002D13D9"/>
    <w:rsid w:val="002E09C1"/>
    <w:rsid w:val="003208CE"/>
    <w:rsid w:val="00390A98"/>
    <w:rsid w:val="00392373"/>
    <w:rsid w:val="003B4A53"/>
    <w:rsid w:val="003C7F53"/>
    <w:rsid w:val="003D5CD5"/>
    <w:rsid w:val="0049116B"/>
    <w:rsid w:val="0049287F"/>
    <w:rsid w:val="004C2A33"/>
    <w:rsid w:val="005C1FDE"/>
    <w:rsid w:val="005D2111"/>
    <w:rsid w:val="006716C8"/>
    <w:rsid w:val="006928BB"/>
    <w:rsid w:val="006D7D95"/>
    <w:rsid w:val="00787D92"/>
    <w:rsid w:val="007A537B"/>
    <w:rsid w:val="008140BE"/>
    <w:rsid w:val="008260CA"/>
    <w:rsid w:val="008877DC"/>
    <w:rsid w:val="00922407"/>
    <w:rsid w:val="00930529"/>
    <w:rsid w:val="009430B1"/>
    <w:rsid w:val="00970EBF"/>
    <w:rsid w:val="00983DBB"/>
    <w:rsid w:val="00A14398"/>
    <w:rsid w:val="00A55D9D"/>
    <w:rsid w:val="00A96C85"/>
    <w:rsid w:val="00AB3516"/>
    <w:rsid w:val="00AD0825"/>
    <w:rsid w:val="00B44B9C"/>
    <w:rsid w:val="00B9011E"/>
    <w:rsid w:val="00BA0F38"/>
    <w:rsid w:val="00BF428C"/>
    <w:rsid w:val="00D025ED"/>
    <w:rsid w:val="00D2190F"/>
    <w:rsid w:val="00D27242"/>
    <w:rsid w:val="00E11363"/>
    <w:rsid w:val="00E916CF"/>
    <w:rsid w:val="00EC6694"/>
    <w:rsid w:val="00F34BE6"/>
    <w:rsid w:val="00F80885"/>
    <w:rsid w:val="00FF0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D0D3"/>
  <w15:docId w15:val="{61557065-2589-4C44-ACDD-94213F03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94"/>
  </w:style>
  <w:style w:type="paragraph" w:styleId="2">
    <w:name w:val="heading 2"/>
    <w:basedOn w:val="a"/>
    <w:next w:val="a"/>
    <w:link w:val="20"/>
    <w:qFormat/>
    <w:rsid w:val="00A55D9D"/>
    <w:pPr>
      <w:keepNext/>
      <w:spacing w:before="240" w:after="60" w:line="240" w:lineRule="auto"/>
      <w:outlineLvl w:val="1"/>
    </w:pPr>
    <w:rPr>
      <w:rFonts w:ascii="Arial" w:eastAsia="Cambr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5D9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link w:val="40"/>
    <w:qFormat/>
    <w:rsid w:val="00A55D9D"/>
    <w:pPr>
      <w:keepNext/>
      <w:spacing w:before="100" w:beforeAutospacing="1" w:after="62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A55D9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55D9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5D9D"/>
    <w:rPr>
      <w:rFonts w:ascii="Arial" w:eastAsia="Cambr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55D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A55D9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A55D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A55D9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a3">
    <w:name w:val="Table Grid"/>
    <w:basedOn w:val="a1"/>
    <w:uiPriority w:val="59"/>
    <w:rsid w:val="00A55D9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55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nhideWhenUsed/>
    <w:rsid w:val="00A55D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Красная строка 21"/>
    <w:basedOn w:val="a5"/>
    <w:rsid w:val="00A55D9D"/>
    <w:pPr>
      <w:spacing w:line="276" w:lineRule="auto"/>
      <w:ind w:firstLine="210"/>
    </w:pPr>
    <w:rPr>
      <w:rFonts w:ascii="Calibri" w:hAnsi="Calibri"/>
      <w:sz w:val="22"/>
      <w:szCs w:val="22"/>
      <w:lang w:eastAsia="ar-SA"/>
    </w:rPr>
  </w:style>
  <w:style w:type="paragraph" w:styleId="a5">
    <w:name w:val="Body Text Indent"/>
    <w:basedOn w:val="a"/>
    <w:link w:val="a6"/>
    <w:unhideWhenUsed/>
    <w:rsid w:val="00A55D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55D9D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Список 21"/>
    <w:basedOn w:val="a"/>
    <w:rsid w:val="00A55D9D"/>
    <w:pPr>
      <w:ind w:left="566" w:hanging="283"/>
    </w:pPr>
    <w:rPr>
      <w:rFonts w:ascii="Calibri" w:eastAsia="Times New Roman" w:hAnsi="Calibri" w:cs="Times New Roman"/>
      <w:lang w:eastAsia="ar-SA"/>
    </w:rPr>
  </w:style>
  <w:style w:type="paragraph" w:customStyle="1" w:styleId="211">
    <w:name w:val="Маркированный список 21"/>
    <w:basedOn w:val="a"/>
    <w:rsid w:val="00A55D9D"/>
    <w:pPr>
      <w:tabs>
        <w:tab w:val="num" w:pos="720"/>
      </w:tabs>
      <w:ind w:left="720" w:hanging="360"/>
    </w:pPr>
    <w:rPr>
      <w:rFonts w:ascii="Calibri" w:eastAsia="Times New Roman" w:hAnsi="Calibri" w:cs="Times New Roman"/>
      <w:lang w:eastAsia="ar-SA"/>
    </w:rPr>
  </w:style>
  <w:style w:type="paragraph" w:customStyle="1" w:styleId="31">
    <w:name w:val="Маркированный список 31"/>
    <w:basedOn w:val="a"/>
    <w:rsid w:val="00A55D9D"/>
    <w:pPr>
      <w:tabs>
        <w:tab w:val="num" w:pos="720"/>
      </w:tabs>
      <w:ind w:left="720" w:hanging="360"/>
    </w:pPr>
    <w:rPr>
      <w:rFonts w:ascii="Calibri" w:eastAsia="Times New Roman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A55D9D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FontStyle11">
    <w:name w:val="Font Style11"/>
    <w:rsid w:val="00A55D9D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A55D9D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A55D9D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8">
    <w:name w:val="No Spacing"/>
    <w:link w:val="a9"/>
    <w:uiPriority w:val="1"/>
    <w:qFormat/>
    <w:rsid w:val="00A55D9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162CA7"/>
    <w:rPr>
      <w:rFonts w:ascii="Segoe UI" w:eastAsia="Cambria" w:hAnsi="Segoe UI" w:cs="Segoe UI"/>
      <w:sz w:val="24"/>
      <w:szCs w:val="24"/>
    </w:rPr>
  </w:style>
  <w:style w:type="paragraph" w:styleId="aa">
    <w:name w:val="header"/>
    <w:basedOn w:val="a"/>
    <w:link w:val="ab"/>
    <w:uiPriority w:val="99"/>
    <w:rsid w:val="00A55D9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55D9D"/>
    <w:rPr>
      <w:rFonts w:ascii="Times New Roman" w:eastAsia="Cambria" w:hAnsi="Times New Roman" w:cs="Times New Roman"/>
      <w:sz w:val="24"/>
      <w:szCs w:val="24"/>
    </w:rPr>
  </w:style>
  <w:style w:type="character" w:styleId="ac">
    <w:name w:val="page number"/>
    <w:rsid w:val="00A55D9D"/>
    <w:rPr>
      <w:rFonts w:cs="Times New Roman"/>
    </w:rPr>
  </w:style>
  <w:style w:type="paragraph" w:styleId="22">
    <w:name w:val="Body Text 2"/>
    <w:basedOn w:val="a"/>
    <w:link w:val="23"/>
    <w:uiPriority w:val="99"/>
    <w:rsid w:val="00A55D9D"/>
    <w:pPr>
      <w:spacing w:after="0" w:line="240" w:lineRule="auto"/>
    </w:pPr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uiPriority w:val="99"/>
    <w:rsid w:val="00A55D9D"/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ad">
    <w:name w:val="footer"/>
    <w:basedOn w:val="a"/>
    <w:link w:val="ae"/>
    <w:uiPriority w:val="99"/>
    <w:rsid w:val="00A55D9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A55D9D"/>
    <w:rPr>
      <w:rFonts w:ascii="Times New Roman" w:eastAsia="Cambria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A55D9D"/>
    <w:pPr>
      <w:spacing w:after="120" w:line="480" w:lineRule="auto"/>
      <w:ind w:left="283"/>
    </w:pPr>
    <w:rPr>
      <w:rFonts w:ascii="Times New Roman" w:eastAsia="Cambria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A55D9D"/>
    <w:rPr>
      <w:rFonts w:ascii="Times New Roman" w:eastAsia="Cambria" w:hAnsi="Times New Roman" w:cs="Times New Roman"/>
      <w:sz w:val="20"/>
      <w:szCs w:val="20"/>
    </w:rPr>
  </w:style>
  <w:style w:type="paragraph" w:styleId="af">
    <w:name w:val="Body Text"/>
    <w:basedOn w:val="a"/>
    <w:link w:val="af0"/>
    <w:uiPriority w:val="99"/>
    <w:rsid w:val="00A55D9D"/>
    <w:pPr>
      <w:spacing w:after="12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A55D9D"/>
    <w:rPr>
      <w:rFonts w:ascii="Times New Roman" w:eastAsia="Cambria" w:hAnsi="Times New Roman" w:cs="Times New Roman"/>
      <w:sz w:val="24"/>
      <w:szCs w:val="24"/>
    </w:rPr>
  </w:style>
  <w:style w:type="character" w:customStyle="1" w:styleId="af1">
    <w:name w:val="Текст сноски Знак"/>
    <w:link w:val="af2"/>
    <w:semiHidden/>
    <w:locked/>
    <w:rsid w:val="00A55D9D"/>
    <w:rPr>
      <w:rFonts w:ascii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semiHidden/>
    <w:rsid w:val="00A55D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A55D9D"/>
    <w:rPr>
      <w:sz w:val="20"/>
      <w:szCs w:val="20"/>
    </w:rPr>
  </w:style>
  <w:style w:type="character" w:customStyle="1" w:styleId="af3">
    <w:name w:val="Текст выноски Знак"/>
    <w:link w:val="af4"/>
    <w:semiHidden/>
    <w:locked/>
    <w:rsid w:val="00A55D9D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semiHidden/>
    <w:rsid w:val="00A5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A55D9D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3"/>
    <w:rsid w:val="00A55D9D"/>
    <w:pPr>
      <w:spacing w:after="120" w:line="240" w:lineRule="auto"/>
      <w:ind w:left="283"/>
    </w:pPr>
    <w:rPr>
      <w:rFonts w:ascii="Times New Roman" w:eastAsia="Cambria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55D9D"/>
    <w:rPr>
      <w:rFonts w:ascii="Times New Roman" w:eastAsia="Cambria" w:hAnsi="Times New Roman" w:cs="Times New Roman"/>
      <w:sz w:val="16"/>
      <w:szCs w:val="16"/>
    </w:rPr>
  </w:style>
  <w:style w:type="paragraph" w:styleId="34">
    <w:name w:val="Body Text 3"/>
    <w:basedOn w:val="a"/>
    <w:link w:val="35"/>
    <w:rsid w:val="00A55D9D"/>
    <w:pPr>
      <w:spacing w:after="120" w:line="240" w:lineRule="auto"/>
    </w:pPr>
    <w:rPr>
      <w:rFonts w:ascii="Times New Roman" w:eastAsia="Cambria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A55D9D"/>
    <w:rPr>
      <w:rFonts w:ascii="Times New Roman" w:eastAsia="Cambria" w:hAnsi="Times New Roman" w:cs="Times New Roman"/>
      <w:sz w:val="16"/>
      <w:szCs w:val="16"/>
    </w:rPr>
  </w:style>
  <w:style w:type="paragraph" w:styleId="af5">
    <w:name w:val="Plain Text"/>
    <w:basedOn w:val="a"/>
    <w:link w:val="af6"/>
    <w:rsid w:val="00A55D9D"/>
    <w:pPr>
      <w:spacing w:after="0" w:line="240" w:lineRule="auto"/>
    </w:pPr>
    <w:rPr>
      <w:rFonts w:ascii="Courier New" w:eastAsia="Cambria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A55D9D"/>
    <w:rPr>
      <w:rFonts w:ascii="Courier New" w:eastAsia="Cambria" w:hAnsi="Courier New" w:cs="Times New Roman"/>
      <w:sz w:val="20"/>
      <w:szCs w:val="20"/>
    </w:rPr>
  </w:style>
  <w:style w:type="character" w:styleId="af7">
    <w:name w:val="Hyperlink"/>
    <w:rsid w:val="00A55D9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A55D9D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customStyle="1" w:styleId="FontStyle12">
    <w:name w:val="Font Style12"/>
    <w:rsid w:val="00A55D9D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A55D9D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A55D9D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A55D9D"/>
    <w:rPr>
      <w:rFonts w:ascii="Segoe UI" w:hAnsi="Segoe UI" w:cs="Segoe UI"/>
      <w:b/>
      <w:bCs/>
      <w:i/>
      <w:iCs/>
      <w:spacing w:val="-10"/>
      <w:sz w:val="28"/>
      <w:szCs w:val="28"/>
    </w:rPr>
  </w:style>
  <w:style w:type="character" w:styleId="af8">
    <w:name w:val="footnote reference"/>
    <w:rsid w:val="00A55D9D"/>
    <w:rPr>
      <w:rFonts w:cs="Times New Roman"/>
      <w:vertAlign w:val="superscript"/>
    </w:rPr>
  </w:style>
  <w:style w:type="paragraph" w:customStyle="1" w:styleId="af9">
    <w:name w:val="Новый"/>
    <w:basedOn w:val="a"/>
    <w:rsid w:val="00A55D9D"/>
    <w:pPr>
      <w:spacing w:after="0" w:line="360" w:lineRule="auto"/>
      <w:ind w:firstLine="454"/>
      <w:jc w:val="both"/>
    </w:pPr>
    <w:rPr>
      <w:rFonts w:ascii="Times New Roman" w:eastAsia="Cambria" w:hAnsi="Times New Roman" w:cs="Times New Roman"/>
      <w:sz w:val="28"/>
      <w:szCs w:val="24"/>
    </w:rPr>
  </w:style>
  <w:style w:type="paragraph" w:styleId="afa">
    <w:name w:val="Document Map"/>
    <w:basedOn w:val="a"/>
    <w:link w:val="afb"/>
    <w:semiHidden/>
    <w:rsid w:val="00A55D9D"/>
    <w:pPr>
      <w:shd w:val="clear" w:color="auto" w:fill="000080"/>
      <w:spacing w:after="0" w:line="240" w:lineRule="auto"/>
    </w:pPr>
    <w:rPr>
      <w:rFonts w:ascii="Tahoma" w:eastAsia="Cambri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A55D9D"/>
    <w:rPr>
      <w:rFonts w:ascii="Tahoma" w:eastAsia="Cambria" w:hAnsi="Tahoma" w:cs="Tahoma"/>
      <w:sz w:val="20"/>
      <w:szCs w:val="20"/>
      <w:shd w:val="clear" w:color="auto" w:fill="000080"/>
    </w:rPr>
  </w:style>
  <w:style w:type="paragraph" w:customStyle="1" w:styleId="12">
    <w:name w:val="Без интервала1"/>
    <w:rsid w:val="00A55D9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</w:rPr>
  </w:style>
  <w:style w:type="character" w:customStyle="1" w:styleId="dash041e0431044b0447043d044b0439char1">
    <w:name w:val="dash041e_0431_044b_0447_043d_044b_0439__char1"/>
    <w:rsid w:val="00A55D9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5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qFormat/>
    <w:rsid w:val="00A55D9D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55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5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55D9D"/>
    <w:rPr>
      <w:b/>
      <w:bCs/>
    </w:rPr>
  </w:style>
  <w:style w:type="character" w:styleId="afd">
    <w:name w:val="FollowedHyperlink"/>
    <w:basedOn w:val="a0"/>
    <w:rsid w:val="00A55D9D"/>
    <w:rPr>
      <w:color w:val="800080" w:themeColor="followedHyperlink"/>
      <w:u w:val="single"/>
    </w:rPr>
  </w:style>
  <w:style w:type="character" w:customStyle="1" w:styleId="13">
    <w:name w:val="Основной текст (13)_"/>
    <w:basedOn w:val="a0"/>
    <w:link w:val="130"/>
    <w:rsid w:val="00F80885"/>
    <w:rPr>
      <w:rFonts w:ascii="Palatino Linotype" w:eastAsia="Palatino Linotype" w:hAnsi="Palatino Linotype" w:cs="Palatino Linotype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80885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9"/>
      <w:szCs w:val="9"/>
    </w:rPr>
  </w:style>
  <w:style w:type="character" w:customStyle="1" w:styleId="13TimesNewRoman105pt0pt">
    <w:name w:val="Основной текст (13) + Times New Roman;10;5 pt;Курсив;Интервал 0 pt"/>
    <w:basedOn w:val="13"/>
    <w:rsid w:val="00F80885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Georgia7pt">
    <w:name w:val="Основной текст (13) + Georgia;7 pt"/>
    <w:basedOn w:val="13"/>
    <w:rsid w:val="00F808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3TimesNewRoman8pt">
    <w:name w:val="Основной текст (13) + Times New Roman;8 pt;Полужирный"/>
    <w:basedOn w:val="13"/>
    <w:rsid w:val="00F80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fe"/>
    <w:rsid w:val="00F8088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Подпись к таблице"/>
    <w:basedOn w:val="a"/>
    <w:link w:val="Exact"/>
    <w:rsid w:val="00F80885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0ptExact">
    <w:name w:val="Подпись к таблице + Курсив;Интервал 0 pt Exact"/>
    <w:basedOn w:val="Exact"/>
    <w:rsid w:val="00F80885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3Georgia75pt">
    <w:name w:val="Основной текст (13) + Georgia;7;5 pt;Полужирный"/>
    <w:basedOn w:val="13"/>
    <w:rsid w:val="00F8088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3TimesNewRoman105pt0pt0">
    <w:name w:val="Основной текст (13) + Times New Roman;10;5 pt;Интервал 0 pt"/>
    <w:basedOn w:val="13"/>
    <w:rsid w:val="00F80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ff">
    <w:name w:val="Стиль"/>
    <w:rsid w:val="003B4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Exact">
    <w:name w:val="Основной текст (2) Exact"/>
    <w:basedOn w:val="26"/>
    <w:rsid w:val="00F80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_"/>
    <w:basedOn w:val="a0"/>
    <w:rsid w:val="00F80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aff0">
    <w:name w:val="Title"/>
    <w:basedOn w:val="a"/>
    <w:next w:val="a"/>
    <w:link w:val="aff1"/>
    <w:uiPriority w:val="10"/>
    <w:qFormat/>
    <w:rsid w:val="008260C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1">
    <w:name w:val="Заголовок Знак"/>
    <w:basedOn w:val="a0"/>
    <w:link w:val="aff0"/>
    <w:uiPriority w:val="10"/>
    <w:rsid w:val="008260C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3">
    <w:name w:val="c3"/>
    <w:basedOn w:val="a0"/>
    <w:rsid w:val="00AD0825"/>
  </w:style>
  <w:style w:type="character" w:customStyle="1" w:styleId="c9">
    <w:name w:val="c9"/>
    <w:basedOn w:val="a0"/>
    <w:rsid w:val="00AD0825"/>
  </w:style>
  <w:style w:type="character" w:customStyle="1" w:styleId="c4">
    <w:name w:val="c4"/>
    <w:rsid w:val="00AD0825"/>
  </w:style>
  <w:style w:type="character" w:customStyle="1" w:styleId="c87c30">
    <w:name w:val="c87 c30"/>
    <w:basedOn w:val="a0"/>
    <w:rsid w:val="00AD0825"/>
  </w:style>
  <w:style w:type="table" w:customStyle="1" w:styleId="14">
    <w:name w:val="Сетка таблицы1"/>
    <w:basedOn w:val="a1"/>
    <w:next w:val="a3"/>
    <w:uiPriority w:val="59"/>
    <w:rsid w:val="001418E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24</Pages>
  <Words>8807</Words>
  <Characters>50201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27</cp:revision>
  <dcterms:created xsi:type="dcterms:W3CDTF">2014-10-10T05:33:00Z</dcterms:created>
  <dcterms:modified xsi:type="dcterms:W3CDTF">2021-08-26T03:01:00Z</dcterms:modified>
</cp:coreProperties>
</file>